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89" w:rsidRDefault="00DF6A89" w:rsidP="00DF6A89">
      <w:pPr>
        <w:tabs>
          <w:tab w:val="left" w:pos="709"/>
        </w:tabs>
        <w:spacing w:line="240" w:lineRule="auto"/>
        <w:ind w:left="5529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5B7961">
        <w:rPr>
          <w:rFonts w:ascii="Times New Roman" w:hAnsi="Times New Roman" w:cs="Times New Roman"/>
          <w:sz w:val="26"/>
          <w:szCs w:val="26"/>
          <w:lang w:val="ru-RU"/>
        </w:rPr>
        <w:t>Приложение 4</w:t>
      </w:r>
    </w:p>
    <w:p w:rsidR="00DF6A89" w:rsidRPr="00CB1032" w:rsidRDefault="00DF6A89" w:rsidP="00DF6A89">
      <w:pPr>
        <w:tabs>
          <w:tab w:val="left" w:pos="709"/>
        </w:tabs>
        <w:spacing w:line="240" w:lineRule="auto"/>
        <w:ind w:left="5529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:rsidR="00DF6A89" w:rsidRDefault="00DF6A89" w:rsidP="00DF6A8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F6A89" w:rsidRPr="007403F2" w:rsidRDefault="00DF6A89" w:rsidP="00DF6A89">
      <w:pPr>
        <w:pStyle w:val="afc"/>
        <w:spacing w:before="240" w:beforeAutospacing="0" w:after="240" w:afterAutospacing="0"/>
        <w:ind w:right="567"/>
        <w:jc w:val="center"/>
        <w:rPr>
          <w:b/>
          <w:sz w:val="26"/>
          <w:szCs w:val="26"/>
        </w:rPr>
      </w:pPr>
      <w:r w:rsidRPr="005B7961">
        <w:rPr>
          <w:b/>
          <w:sz w:val="26"/>
          <w:szCs w:val="26"/>
        </w:rPr>
        <w:t>Пример</w:t>
      </w:r>
      <w:r>
        <w:rPr>
          <w:b/>
          <w:sz w:val="26"/>
          <w:szCs w:val="26"/>
        </w:rPr>
        <w:t>ы</w:t>
      </w:r>
      <w:r w:rsidRPr="005B7961">
        <w:rPr>
          <w:b/>
          <w:sz w:val="26"/>
          <w:szCs w:val="26"/>
        </w:rPr>
        <w:t xml:space="preserve"> расчета количества кредитов (зачетных единиц) в ЭПП </w:t>
      </w:r>
    </w:p>
    <w:p w:rsidR="00DF6A89" w:rsidRDefault="00DF6A89" w:rsidP="00DF6A89">
      <w:pPr>
        <w:spacing w:before="240" w:after="24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Пример расчета трудоемкости ЭПП в целом</w:t>
      </w:r>
    </w:p>
    <w:p w:rsidR="00DF6A89" w:rsidRPr="00134ACF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Универсальная формула расчета трудоемкости ЭПП в целом: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Количество астрономических часов на реализацию ЭПП / 25 (астрономических часов, равных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или 38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 часам).</w:t>
      </w:r>
    </w:p>
    <w:p w:rsidR="00DF6A89" w:rsidRPr="0094767E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 w:rsidRPr="00134ACF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Пример: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Общая планируемая трудоемкость ЭПП составляет 450 астрономических часов. 450 / 25 = 30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При этом для реализации ЭПП требуется выполнение работ по следующим вакансиям: дизайнер, переводчик, программист, маркетолог.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Руководитель ЭПП самостоятельно распределяет количество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 в зависимости от трудоемкости каждой роли с учетом формулы расчета нагрузки на 1 студента.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Пример распределения трудоемкости ЭПП в 30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.: 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на вакансию дизайнера, 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– на переводчика, 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на программиста, 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 – на маркетолога.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зависимости от набравшейся команды руководитель ЭПП распределяет количество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в рамках конкретного блока работ. Например: 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Был отобран 1 дизайнер – в случае выполнения 100% работ по ЭПП он получит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 переводчика – в случае равного распределения работ каждый получит максимум 4 кредита (в сумме 8).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 программиста – 2 основных, 1 привлекается только на определенном этапе, в связи с чем 2 могут получить максимум по 6 кредитов, третий – только 3 кредита.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 т.п.</w:t>
      </w:r>
    </w:p>
    <w:p w:rsidR="00DF6A89" w:rsidRPr="005B7961" w:rsidRDefault="00DF6A89" w:rsidP="00DF6A89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F6A89" w:rsidRPr="005B7961" w:rsidRDefault="00DF6A89" w:rsidP="00DF6A8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7961"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  <w:t>Пример</w:t>
      </w:r>
      <w:r w:rsidRPr="005B7961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5B796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возможные комбинации вклада (трудоемкости индивидуальных задач) студентов в ЭПП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общей трудоемкостью 3</w:t>
      </w:r>
      <w:r w:rsidRPr="005B796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0 </w:t>
      </w:r>
      <w:proofErr w:type="spellStart"/>
      <w:r w:rsidRPr="005B796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з.е</w:t>
      </w:r>
      <w:proofErr w:type="spellEnd"/>
      <w:r w:rsidRPr="005B796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  <w:r w:rsidRPr="005B7961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DF6A89" w:rsidRPr="005B7961" w:rsidRDefault="00DF6A89" w:rsidP="00DF6A89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aff1"/>
        <w:tblW w:w="9628" w:type="dxa"/>
        <w:tblLayout w:type="fixed"/>
        <w:tblLook w:val="04A0" w:firstRow="1" w:lastRow="0" w:firstColumn="1" w:lastColumn="0" w:noHBand="0" w:noVBand="1"/>
      </w:tblPr>
      <w:tblGrid>
        <w:gridCol w:w="1601"/>
        <w:gridCol w:w="1088"/>
        <w:gridCol w:w="1088"/>
        <w:gridCol w:w="1089"/>
        <w:gridCol w:w="1089"/>
        <w:gridCol w:w="1089"/>
        <w:gridCol w:w="1089"/>
        <w:gridCol w:w="1076"/>
        <w:gridCol w:w="419"/>
      </w:tblGrid>
      <w:tr w:rsidR="00DF6A89" w:rsidRPr="00CB1032" w:rsidTr="00B832DC">
        <w:trPr>
          <w:trHeight w:val="420"/>
        </w:trPr>
        <w:tc>
          <w:tcPr>
            <w:tcW w:w="1601" w:type="dxa"/>
            <w:vMerge w:val="restart"/>
            <w:hideMark/>
          </w:tcPr>
          <w:p w:rsidR="00DF6A89" w:rsidRPr="005B7961" w:rsidRDefault="00DF6A89" w:rsidP="00B832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DF6A89" w:rsidRPr="005B7961" w:rsidRDefault="00DF6A89" w:rsidP="00B832D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>Количество студентов в ЭПП (возможные варианты)</w:t>
            </w:r>
          </w:p>
        </w:tc>
        <w:tc>
          <w:tcPr>
            <w:tcW w:w="8027" w:type="dxa"/>
            <w:gridSpan w:val="8"/>
            <w:hideMark/>
          </w:tcPr>
          <w:p w:rsidR="00DF6A89" w:rsidRPr="005B7961" w:rsidRDefault="00DF6A89" w:rsidP="00B83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lastRenderedPageBreak/>
              <w:t xml:space="preserve">Возможное 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кредитов</w:t>
            </w:r>
            <w:r w:rsidRPr="005B79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(с учетом задачи/вклада каждого студента в результат по ЭПП)</w:t>
            </w:r>
          </w:p>
        </w:tc>
      </w:tr>
      <w:tr w:rsidR="00DF6A89" w:rsidRPr="00CB1032" w:rsidTr="00B832DC">
        <w:trPr>
          <w:trHeight w:val="420"/>
        </w:trPr>
        <w:tc>
          <w:tcPr>
            <w:tcW w:w="1601" w:type="dxa"/>
            <w:vMerge/>
            <w:hideMark/>
          </w:tcPr>
          <w:p w:rsidR="00DF6A89" w:rsidRPr="005B7961" w:rsidRDefault="00DF6A89" w:rsidP="00B832D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8" w:type="dxa"/>
            <w:hideMark/>
          </w:tcPr>
          <w:p w:rsidR="00DF6A89" w:rsidRPr="00856518" w:rsidRDefault="00DF6A89" w:rsidP="00B83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А</w:t>
            </w:r>
          </w:p>
        </w:tc>
        <w:tc>
          <w:tcPr>
            <w:tcW w:w="1088" w:type="dxa"/>
            <w:hideMark/>
          </w:tcPr>
          <w:p w:rsidR="00DF6A89" w:rsidRPr="00856518" w:rsidRDefault="00DF6A89" w:rsidP="00B83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Б</w:t>
            </w:r>
          </w:p>
        </w:tc>
        <w:tc>
          <w:tcPr>
            <w:tcW w:w="1089" w:type="dxa"/>
            <w:hideMark/>
          </w:tcPr>
          <w:p w:rsidR="00DF6A89" w:rsidRPr="00856518" w:rsidRDefault="00DF6A89" w:rsidP="00B83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В</w:t>
            </w:r>
          </w:p>
        </w:tc>
        <w:tc>
          <w:tcPr>
            <w:tcW w:w="1089" w:type="dxa"/>
            <w:hideMark/>
          </w:tcPr>
          <w:p w:rsidR="00DF6A89" w:rsidRPr="00856518" w:rsidRDefault="00DF6A89" w:rsidP="00B83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Г</w:t>
            </w:r>
          </w:p>
        </w:tc>
        <w:tc>
          <w:tcPr>
            <w:tcW w:w="1089" w:type="dxa"/>
            <w:hideMark/>
          </w:tcPr>
          <w:p w:rsidR="00DF6A89" w:rsidRPr="00856518" w:rsidRDefault="00DF6A89" w:rsidP="00B83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Д</w:t>
            </w:r>
          </w:p>
        </w:tc>
        <w:tc>
          <w:tcPr>
            <w:tcW w:w="1089" w:type="dxa"/>
            <w:hideMark/>
          </w:tcPr>
          <w:p w:rsidR="00DF6A89" w:rsidRPr="00856518" w:rsidRDefault="00DF6A89" w:rsidP="00B83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Е</w:t>
            </w:r>
          </w:p>
        </w:tc>
        <w:tc>
          <w:tcPr>
            <w:tcW w:w="1076" w:type="dxa"/>
            <w:hideMark/>
          </w:tcPr>
          <w:p w:rsidR="00DF6A89" w:rsidRPr="00856518" w:rsidRDefault="00DF6A89" w:rsidP="00B83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студент Ж</w:t>
            </w:r>
          </w:p>
        </w:tc>
        <w:tc>
          <w:tcPr>
            <w:tcW w:w="419" w:type="dxa"/>
            <w:hideMark/>
          </w:tcPr>
          <w:p w:rsidR="00DF6A89" w:rsidRPr="00856518" w:rsidRDefault="00DF6A89" w:rsidP="00B83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65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...</w:t>
            </w:r>
          </w:p>
        </w:tc>
      </w:tr>
      <w:tr w:rsidR="00DF6A89" w:rsidRPr="00CB1032" w:rsidTr="00B832DC">
        <w:trPr>
          <w:trHeight w:val="420"/>
        </w:trPr>
        <w:tc>
          <w:tcPr>
            <w:tcW w:w="1601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студента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76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41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DF6A89" w:rsidRPr="00CB1032" w:rsidTr="00B832DC">
        <w:trPr>
          <w:trHeight w:val="420"/>
        </w:trPr>
        <w:tc>
          <w:tcPr>
            <w:tcW w:w="1601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 студента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76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41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DF6A89" w:rsidRPr="00CB1032" w:rsidTr="00B832DC">
        <w:trPr>
          <w:trHeight w:val="420"/>
        </w:trPr>
        <w:tc>
          <w:tcPr>
            <w:tcW w:w="1601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 студента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76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41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DF6A89" w:rsidRPr="00CB1032" w:rsidTr="00B832DC">
        <w:trPr>
          <w:trHeight w:val="420"/>
        </w:trPr>
        <w:tc>
          <w:tcPr>
            <w:tcW w:w="1601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 студентов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1076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41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DF6A89" w:rsidRPr="00CB1032" w:rsidTr="00B832DC">
        <w:trPr>
          <w:trHeight w:val="420"/>
        </w:trPr>
        <w:tc>
          <w:tcPr>
            <w:tcW w:w="1601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 студентов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076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  <w:tc>
          <w:tcPr>
            <w:tcW w:w="41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DF6A89" w:rsidRPr="00CB1032" w:rsidTr="00B832DC">
        <w:trPr>
          <w:trHeight w:val="420"/>
        </w:trPr>
        <w:tc>
          <w:tcPr>
            <w:tcW w:w="1601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 студентов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76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1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</w:p>
        </w:tc>
      </w:tr>
      <w:tr w:rsidR="00DF6A89" w:rsidRPr="00CB1032" w:rsidTr="00B832DC">
        <w:trPr>
          <w:trHeight w:val="420"/>
        </w:trPr>
        <w:tc>
          <w:tcPr>
            <w:tcW w:w="1601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 студентов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076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1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DF6A89" w:rsidRPr="00CB1032" w:rsidTr="00B832DC">
        <w:trPr>
          <w:trHeight w:val="420"/>
        </w:trPr>
        <w:tc>
          <w:tcPr>
            <w:tcW w:w="1601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B796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 т.д.</w:t>
            </w: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8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8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76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9" w:type="dxa"/>
            <w:hideMark/>
          </w:tcPr>
          <w:p w:rsidR="00DF6A89" w:rsidRPr="005B7961" w:rsidRDefault="00DF6A89" w:rsidP="00B832DC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DF6A89" w:rsidRDefault="00DF6A89" w:rsidP="00DF6A89">
      <w:pPr>
        <w:ind w:right="567"/>
        <w:rPr>
          <w:sz w:val="26"/>
          <w:szCs w:val="26"/>
          <w:lang w:val="ru-RU"/>
        </w:rPr>
      </w:pPr>
    </w:p>
    <w:p w:rsidR="00DF6A89" w:rsidRDefault="00DF6A89" w:rsidP="00DF6A89">
      <w:pPr>
        <w:spacing w:before="240" w:after="240"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Пример расчета трудоемкости ЭПП на </w:t>
      </w:r>
      <w:r w:rsidRPr="00134AC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 студента</w:t>
      </w:r>
    </w:p>
    <w:p w:rsidR="00DF6A89" w:rsidRPr="00134ACF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Универсальная формула расчета трудоемкости ЭПП на 1 студента:</w:t>
      </w:r>
    </w:p>
    <w:p w:rsidR="00DF6A89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Количество недель реализации ЭПП * интенсивность (среднее количество часов, необходимое студенту на реализацию ЭПП в неделю) \ 25 (астрономических часов, равных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з.е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или 38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 часам).</w:t>
      </w:r>
    </w:p>
    <w:p w:rsidR="00DF6A89" w:rsidRPr="00134ACF" w:rsidRDefault="00DF6A89" w:rsidP="00DF6A89">
      <w:pPr>
        <w:spacing w:line="240" w:lineRule="auto"/>
        <w:ind w:right="567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 w:rsidRPr="00134ACF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>Пример:</w:t>
      </w:r>
    </w:p>
    <w:p w:rsidR="00DF6A89" w:rsidRPr="005B7961" w:rsidRDefault="00DF6A89" w:rsidP="00DF6A89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ЭПП реализуется в период с 01 сентября по 31 декабря, что составляет порядка 17 недель. Предполагается, что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один</w:t>
      </w:r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участник ЭПП будет затрачивать 5 часов в неделю на выполнение задач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ЭПП (т.е. интенсивность равна 5 часам)</w:t>
      </w:r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 </w:t>
      </w:r>
    </w:p>
    <w:p w:rsidR="00DF6A89" w:rsidRDefault="00DF6A89" w:rsidP="00DF6A89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Соответственно, (17 * 5) / 25 = 3,4 </w:t>
      </w:r>
      <w:proofErr w:type="spellStart"/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з.е</w:t>
      </w:r>
      <w:proofErr w:type="spellEnd"/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., что после округления составляет 3 </w:t>
      </w:r>
      <w:proofErr w:type="spellStart"/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з.е</w:t>
      </w:r>
      <w:proofErr w:type="spellEnd"/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 Таким образом, трудоемкость участия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одного</w:t>
      </w:r>
      <w:r w:rsidRPr="005B796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студента в ЭПП оценивается в 3 кредита.</w:t>
      </w:r>
    </w:p>
    <w:p w:rsidR="00DF6A89" w:rsidRPr="00134ACF" w:rsidRDefault="00DF6A89" w:rsidP="00DF6A89">
      <w:pPr>
        <w:ind w:right="567"/>
        <w:rPr>
          <w:sz w:val="26"/>
          <w:szCs w:val="26"/>
          <w:lang w:val="ru-RU"/>
        </w:rPr>
      </w:pPr>
    </w:p>
    <w:p w:rsidR="00681274" w:rsidRPr="00DF6A89" w:rsidRDefault="00681274" w:rsidP="002873ED">
      <w:pPr>
        <w:tabs>
          <w:tab w:val="left" w:pos="709"/>
        </w:tabs>
        <w:spacing w:line="240" w:lineRule="auto"/>
        <w:ind w:left="5387" w:right="567"/>
        <w:rPr>
          <w:sz w:val="26"/>
          <w:szCs w:val="26"/>
        </w:rPr>
      </w:pPr>
      <w:bookmarkStart w:id="0" w:name="_GoBack"/>
      <w:bookmarkEnd w:id="0"/>
    </w:p>
    <w:sectPr w:rsidR="00681274" w:rsidRPr="00DF6A89" w:rsidSect="002873ED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8E1" w:rsidRDefault="001208E1">
      <w:pPr>
        <w:spacing w:line="240" w:lineRule="auto"/>
      </w:pPr>
      <w:r>
        <w:separator/>
      </w:r>
    </w:p>
  </w:endnote>
  <w:endnote w:type="continuationSeparator" w:id="0">
    <w:p w:rsidR="001208E1" w:rsidRDefault="0012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B832DC" w:rsidRPr="004148B4" w:rsidRDefault="00B832DC">
        <w:pPr>
          <w:pStyle w:val="aff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8F06D4">
          <w:rPr>
            <w:rFonts w:ascii="Times New Roman" w:hAnsi="Times New Roman" w:cs="Times New Roman"/>
            <w:noProof/>
          </w:rPr>
          <w:t>73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B832DC" w:rsidRDefault="00B832DC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8E1" w:rsidRDefault="001208E1">
      <w:pPr>
        <w:spacing w:line="240" w:lineRule="auto"/>
      </w:pPr>
      <w:r>
        <w:separator/>
      </w:r>
    </w:p>
  </w:footnote>
  <w:footnote w:type="continuationSeparator" w:id="0">
    <w:p w:rsidR="001208E1" w:rsidRDefault="0012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3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 w15:restartNumberingAfterBreak="0">
    <w:nsid w:val="09972970"/>
    <w:multiLevelType w:val="hybridMultilevel"/>
    <w:tmpl w:val="E122632C"/>
    <w:lvl w:ilvl="0" w:tplc="263AFE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E8A0FD9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E0509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887D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FC76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384E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98420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6465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FAF2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2E3994"/>
    <w:multiLevelType w:val="hybridMultilevel"/>
    <w:tmpl w:val="3BFEDCCC"/>
    <w:lvl w:ilvl="0" w:tplc="2F1459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46C203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B080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2A9E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B4AE7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1A7E0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9708E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0ADA2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581D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656F71"/>
    <w:multiLevelType w:val="multilevel"/>
    <w:tmpl w:val="C4AA31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83BE7"/>
    <w:multiLevelType w:val="multilevel"/>
    <w:tmpl w:val="61AEC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6F5AE7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D2013E"/>
    <w:multiLevelType w:val="hybridMultilevel"/>
    <w:tmpl w:val="9A58C464"/>
    <w:lvl w:ilvl="0" w:tplc="CA383EA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1EA058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6E9D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4233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32ED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5298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F4C8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0A4A4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6087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1A2036"/>
    <w:multiLevelType w:val="hybridMultilevel"/>
    <w:tmpl w:val="C34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5DB5"/>
    <w:multiLevelType w:val="hybridMultilevel"/>
    <w:tmpl w:val="877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5" w15:restartNumberingAfterBreak="0">
    <w:nsid w:val="29887744"/>
    <w:multiLevelType w:val="hybridMultilevel"/>
    <w:tmpl w:val="5756085C"/>
    <w:lvl w:ilvl="0" w:tplc="130E4B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5E439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A253C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CC939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988F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2EBF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D23E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9C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9EBE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306A8"/>
    <w:multiLevelType w:val="hybridMultilevel"/>
    <w:tmpl w:val="08F29FB2"/>
    <w:lvl w:ilvl="0" w:tplc="FEA45C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2A1A8F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D6C96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B066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7CAFC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1CF4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CEF1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40CF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CA0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F474E"/>
    <w:multiLevelType w:val="hybridMultilevel"/>
    <w:tmpl w:val="8B384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9315EE"/>
    <w:multiLevelType w:val="hybridMultilevel"/>
    <w:tmpl w:val="0DDC01E8"/>
    <w:lvl w:ilvl="0" w:tplc="986E36C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DD06DA6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DB05DD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B0CEDA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7F2AEB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982FF4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54A35F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D2EB73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5E0A08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AD69E7"/>
    <w:multiLevelType w:val="hybridMultilevel"/>
    <w:tmpl w:val="037E3426"/>
    <w:lvl w:ilvl="0" w:tplc="03C4B0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731428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482FB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FB0B67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EA83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6683DE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566AC7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D4E69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F30EA5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7910332"/>
    <w:multiLevelType w:val="hybridMultilevel"/>
    <w:tmpl w:val="6FF8E5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646255"/>
    <w:multiLevelType w:val="multilevel"/>
    <w:tmpl w:val="402C2F5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5371B2"/>
    <w:multiLevelType w:val="hybridMultilevel"/>
    <w:tmpl w:val="04CC4346"/>
    <w:lvl w:ilvl="0" w:tplc="229AB8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17BCD2C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2DA2D0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FEABE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F4EE58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3F25E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7E2478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02C537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968422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7E3F57"/>
    <w:multiLevelType w:val="hybridMultilevel"/>
    <w:tmpl w:val="4230919E"/>
    <w:lvl w:ilvl="0" w:tplc="D1B0CF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5FFCB0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3E4A8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9C6C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F64E6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CB8519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28C480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3D26F6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07288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EC5548"/>
    <w:multiLevelType w:val="hybridMultilevel"/>
    <w:tmpl w:val="FCB69540"/>
    <w:lvl w:ilvl="0" w:tplc="1D0A703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8CC4AD5A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CEC8898C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B0858AE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7040CE3A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E1C8BEC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65640DC0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F39EB920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973C4C08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5215356D"/>
    <w:multiLevelType w:val="hybridMultilevel"/>
    <w:tmpl w:val="96E0896E"/>
    <w:lvl w:ilvl="0" w:tplc="ABD82434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454E1268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8214A794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7020F5E4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EB26911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A4AD3B0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B448BCAC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BC3849FE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EB582F6C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52346195"/>
    <w:multiLevelType w:val="hybridMultilevel"/>
    <w:tmpl w:val="D014230E"/>
    <w:lvl w:ilvl="0" w:tplc="17AEF7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AF62C5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847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986736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F6986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C18166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A9894D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92CEF0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27A47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6907"/>
    <w:multiLevelType w:val="multilevel"/>
    <w:tmpl w:val="DB1088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772A12"/>
    <w:multiLevelType w:val="hybridMultilevel"/>
    <w:tmpl w:val="5C80F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C6B11"/>
    <w:multiLevelType w:val="multilevel"/>
    <w:tmpl w:val="3FAAB2D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304ACC"/>
    <w:multiLevelType w:val="multilevel"/>
    <w:tmpl w:val="2D68438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6A05EF"/>
    <w:multiLevelType w:val="hybridMultilevel"/>
    <w:tmpl w:val="7D8E2B84"/>
    <w:lvl w:ilvl="0" w:tplc="F3B87AEC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3B64F878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ABE60380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97DAF514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83F4CAEE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B944F67A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36945CA0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D2C0B8D2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CDC0C25E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 w15:restartNumberingAfterBreak="0">
    <w:nsid w:val="5FA924B1"/>
    <w:multiLevelType w:val="multilevel"/>
    <w:tmpl w:val="F034ADF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BB4029"/>
    <w:multiLevelType w:val="hybridMultilevel"/>
    <w:tmpl w:val="52444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967DFC"/>
    <w:multiLevelType w:val="hybridMultilevel"/>
    <w:tmpl w:val="236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6B6DCE"/>
    <w:multiLevelType w:val="hybridMultilevel"/>
    <w:tmpl w:val="9C5A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4679C3"/>
    <w:multiLevelType w:val="hybridMultilevel"/>
    <w:tmpl w:val="0F5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5201F"/>
    <w:multiLevelType w:val="hybridMultilevel"/>
    <w:tmpl w:val="0C76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C53AEC"/>
    <w:multiLevelType w:val="hybridMultilevel"/>
    <w:tmpl w:val="70D062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6B31FA"/>
    <w:multiLevelType w:val="hybridMultilevel"/>
    <w:tmpl w:val="07E2CE06"/>
    <w:lvl w:ilvl="0" w:tplc="5AEC6B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3A0B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42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4E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450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E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08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A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69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19"/>
  </w:num>
  <w:num w:numId="5">
    <w:abstractNumId w:val="43"/>
  </w:num>
  <w:num w:numId="6">
    <w:abstractNumId w:val="23"/>
  </w:num>
  <w:num w:numId="7">
    <w:abstractNumId w:val="18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6"/>
  </w:num>
  <w:num w:numId="13">
    <w:abstractNumId w:val="5"/>
  </w:num>
  <w:num w:numId="14">
    <w:abstractNumId w:val="32"/>
  </w:num>
  <w:num w:numId="15">
    <w:abstractNumId w:val="31"/>
  </w:num>
  <w:num w:numId="16">
    <w:abstractNumId w:val="33"/>
  </w:num>
  <w:num w:numId="17">
    <w:abstractNumId w:val="24"/>
  </w:num>
  <w:num w:numId="18">
    <w:abstractNumId w:val="25"/>
  </w:num>
  <w:num w:numId="19">
    <w:abstractNumId w:val="9"/>
  </w:num>
  <w:num w:numId="20">
    <w:abstractNumId w:val="28"/>
  </w:num>
  <w:num w:numId="21">
    <w:abstractNumId w:val="21"/>
  </w:num>
  <w:num w:numId="22">
    <w:abstractNumId w:val="27"/>
  </w:num>
  <w:num w:numId="23">
    <w:abstractNumId w:val="13"/>
  </w:num>
  <w:num w:numId="24">
    <w:abstractNumId w:val="8"/>
  </w:num>
  <w:num w:numId="25">
    <w:abstractNumId w:val="38"/>
  </w:num>
  <w:num w:numId="26">
    <w:abstractNumId w:val="20"/>
  </w:num>
  <w:num w:numId="27">
    <w:abstractNumId w:val="29"/>
  </w:num>
  <w:num w:numId="28">
    <w:abstractNumId w:val="10"/>
  </w:num>
  <w:num w:numId="29">
    <w:abstractNumId w:val="36"/>
  </w:num>
  <w:num w:numId="30">
    <w:abstractNumId w:val="42"/>
  </w:num>
  <w:num w:numId="31">
    <w:abstractNumId w:val="34"/>
  </w:num>
  <w:num w:numId="32">
    <w:abstractNumId w:val="40"/>
  </w:num>
  <w:num w:numId="33">
    <w:abstractNumId w:val="41"/>
  </w:num>
  <w:num w:numId="34">
    <w:abstractNumId w:val="39"/>
  </w:num>
  <w:num w:numId="35">
    <w:abstractNumId w:val="12"/>
  </w:num>
  <w:num w:numId="36">
    <w:abstractNumId w:val="3"/>
  </w:num>
  <w:num w:numId="37">
    <w:abstractNumId w:val="11"/>
  </w:num>
  <w:num w:numId="38">
    <w:abstractNumId w:val="0"/>
  </w:num>
  <w:num w:numId="39">
    <w:abstractNumId w:val="14"/>
  </w:num>
  <w:num w:numId="40">
    <w:abstractNumId w:val="1"/>
  </w:num>
  <w:num w:numId="41">
    <w:abstractNumId w:val="37"/>
  </w:num>
  <w:num w:numId="42">
    <w:abstractNumId w:val="2"/>
  </w:num>
  <w:num w:numId="43">
    <w:abstractNumId w:val="3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74"/>
    <w:rsid w:val="001208E1"/>
    <w:rsid w:val="0012215C"/>
    <w:rsid w:val="002873ED"/>
    <w:rsid w:val="005C6820"/>
    <w:rsid w:val="00663051"/>
    <w:rsid w:val="00681274"/>
    <w:rsid w:val="008F06D4"/>
    <w:rsid w:val="00984C07"/>
    <w:rsid w:val="00B832DC"/>
    <w:rsid w:val="00DB3554"/>
    <w:rsid w:val="00D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D9C38-6A66-493F-AB52-5D9D3408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D78" w:themeColor="accent1" w:themeShade="7F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 w:eastAsia="ru-RU"/>
    </w:rPr>
  </w:style>
  <w:style w:type="table" w:customStyle="1" w:styleId="TableNormal">
    <w:name w:val="Table Normal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pPr>
      <w:keepNext/>
      <w:keepLines/>
      <w:spacing w:after="60"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Pr>
      <w:rFonts w:ascii="Arial" w:eastAsia="Arial" w:hAnsi="Arial" w:cs="Arial"/>
      <w:sz w:val="52"/>
      <w:szCs w:val="52"/>
      <w:lang w:val="ru" w:eastAsia="ru-RU"/>
    </w:rPr>
  </w:style>
  <w:style w:type="paragraph" w:styleId="aa">
    <w:name w:val="Subtitle"/>
    <w:basedOn w:val="a"/>
    <w:next w:val="a"/>
    <w:link w:val="a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Arial" w:eastAsia="Arial" w:hAnsi="Arial" w:cs="Arial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Arial" w:hAnsi="Tahoma" w:cs="Tahoma"/>
      <w:sz w:val="16"/>
      <w:szCs w:val="16"/>
      <w:lang w:val="ru" w:eastAsia="ru-RU"/>
    </w:rPr>
  </w:style>
  <w:style w:type="paragraph" w:styleId="af3">
    <w:name w:val="List Paragraph"/>
    <w:basedOn w:val="a"/>
    <w:link w:val="af4"/>
    <w:uiPriority w:val="34"/>
    <w:qFormat/>
    <w:pPr>
      <w:widowControl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footnote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9">
    <w:name w:val="Intense Quote"/>
    <w:basedOn w:val="a"/>
    <w:next w:val="a"/>
    <w:link w:val="afa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0"/>
    <w:link w:val="af9"/>
    <w:uiPriority w:val="30"/>
    <w:rPr>
      <w:rFonts w:ascii="Arial" w:eastAsia="Arial" w:hAnsi="Arial" w:cs="Arial"/>
      <w:i/>
      <w:iCs/>
      <w:color w:val="5B9BD5" w:themeColor="accent1"/>
      <w:lang w:val="ru" w:eastAsia="ru-RU"/>
    </w:rPr>
  </w:style>
  <w:style w:type="paragraph" w:styleId="afb">
    <w:name w:val="TOC Heading"/>
    <w:basedOn w:val="a8"/>
    <w:next w:val="a"/>
    <w:uiPriority w:val="39"/>
    <w:unhideWhenUsed/>
    <w:qFormat/>
    <w:pPr>
      <w:spacing w:before="240" w:after="0" w:line="259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Arial" w:eastAsia="Arial" w:hAnsi="Arial" w:cs="Arial"/>
      <w:lang w:val="ru"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Arial" w:eastAsia="Arial" w:hAnsi="Arial" w:cs="Arial"/>
      <w:lang w:val="ru" w:eastAsia="ru-RU"/>
    </w:rPr>
  </w:style>
  <w:style w:type="table" w:styleId="af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f3">
    <w:name w:val="Revision"/>
    <w:hidden/>
    <w:uiPriority w:val="99"/>
    <w:semiHidden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F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4">
    <w:name w:val="Абзац списка Знак"/>
    <w:link w:val="af3"/>
    <w:uiPriority w:val="34"/>
    <w:locked/>
    <w:rsid w:val="00B83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Strong"/>
    <w:uiPriority w:val="22"/>
    <w:qFormat/>
    <w:rsid w:val="00B83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9F19-8373-4421-AA3A-E93E70FD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Малышева Галина Анатольевна</cp:lastModifiedBy>
  <cp:revision>9</cp:revision>
  <dcterms:created xsi:type="dcterms:W3CDTF">2023-12-12T08:59:00Z</dcterms:created>
  <dcterms:modified xsi:type="dcterms:W3CDTF">2023-12-20T09:03:00Z</dcterms:modified>
</cp:coreProperties>
</file>